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75FB" w:rsidRDefault="00BC75FB" w:rsidP="00BC75FB">
      <w:pPr>
        <w:adjustRightInd/>
        <w:snapToGrid/>
        <w:spacing w:after="0"/>
        <w:ind w:firstLineChars="100" w:firstLine="320"/>
        <w:jc w:val="center"/>
        <w:rPr>
          <w:rFonts w:ascii="仿宋" w:eastAsia="仿宋" w:hAnsi="仿宋" w:cs="宋体" w:hint="eastAsia"/>
          <w:sz w:val="32"/>
          <w:szCs w:val="32"/>
        </w:rPr>
      </w:pPr>
    </w:p>
    <w:p w:rsidR="00BC75FB" w:rsidRDefault="00BC75FB" w:rsidP="00BC75FB">
      <w:pPr>
        <w:adjustRightInd/>
        <w:snapToGrid/>
        <w:spacing w:after="0"/>
        <w:ind w:firstLineChars="100" w:firstLine="320"/>
        <w:jc w:val="center"/>
        <w:rPr>
          <w:rFonts w:ascii="仿宋" w:eastAsia="仿宋" w:hAnsi="仿宋" w:cs="宋体" w:hint="eastAsia"/>
          <w:sz w:val="32"/>
          <w:szCs w:val="32"/>
        </w:rPr>
      </w:pPr>
    </w:p>
    <w:p w:rsidR="00BC75FB" w:rsidRDefault="00BC75FB" w:rsidP="00BC75FB">
      <w:pPr>
        <w:adjustRightInd/>
        <w:snapToGrid/>
        <w:spacing w:after="0"/>
        <w:ind w:firstLineChars="100" w:firstLine="320"/>
        <w:jc w:val="center"/>
        <w:rPr>
          <w:rFonts w:ascii="仿宋" w:eastAsia="仿宋" w:hAnsi="仿宋" w:cs="宋体" w:hint="eastAsia"/>
          <w:sz w:val="32"/>
          <w:szCs w:val="32"/>
        </w:rPr>
      </w:pPr>
    </w:p>
    <w:p w:rsidR="00BC75FB" w:rsidRDefault="00BC75FB" w:rsidP="00BC75FB">
      <w:pPr>
        <w:adjustRightInd/>
        <w:snapToGrid/>
        <w:spacing w:after="0"/>
        <w:ind w:firstLineChars="100" w:firstLine="320"/>
        <w:jc w:val="center"/>
        <w:rPr>
          <w:rFonts w:ascii="仿宋" w:eastAsia="仿宋" w:hAnsi="仿宋" w:cs="宋体" w:hint="eastAsia"/>
          <w:sz w:val="32"/>
          <w:szCs w:val="32"/>
        </w:rPr>
      </w:pPr>
    </w:p>
    <w:p w:rsidR="00BC75FB" w:rsidRDefault="00BC75FB" w:rsidP="00BC75FB">
      <w:pPr>
        <w:adjustRightInd/>
        <w:snapToGrid/>
        <w:spacing w:after="0"/>
        <w:ind w:firstLineChars="100" w:firstLine="320"/>
        <w:jc w:val="center"/>
        <w:rPr>
          <w:rFonts w:ascii="仿宋" w:eastAsia="仿宋" w:hAnsi="仿宋" w:cs="宋体" w:hint="eastAsia"/>
          <w:sz w:val="32"/>
          <w:szCs w:val="32"/>
        </w:rPr>
      </w:pPr>
    </w:p>
    <w:p w:rsidR="00BC75FB" w:rsidRPr="00BC75FB" w:rsidRDefault="00BC75FB" w:rsidP="00BC75FB">
      <w:pPr>
        <w:adjustRightInd/>
        <w:snapToGrid/>
        <w:spacing w:after="0"/>
        <w:ind w:firstLineChars="100" w:firstLine="320"/>
        <w:jc w:val="center"/>
        <w:rPr>
          <w:rFonts w:ascii="仿宋" w:eastAsia="仿宋" w:hAnsi="仿宋" w:cs="宋体"/>
          <w:sz w:val="32"/>
          <w:szCs w:val="32"/>
        </w:rPr>
      </w:pPr>
      <w:r w:rsidRPr="00BC75FB">
        <w:rPr>
          <w:rFonts w:ascii="仿宋" w:eastAsia="仿宋" w:hAnsi="仿宋" w:cs="宋体"/>
          <w:sz w:val="32"/>
          <w:szCs w:val="32"/>
        </w:rPr>
        <w:t>商院武装〔2020〕0</w:t>
      </w:r>
      <w:r w:rsidRPr="00BC75FB">
        <w:rPr>
          <w:rFonts w:ascii="仿宋" w:eastAsia="仿宋" w:hAnsi="仿宋" w:cs="宋体" w:hint="eastAsia"/>
          <w:sz w:val="32"/>
          <w:szCs w:val="32"/>
        </w:rPr>
        <w:t>4</w:t>
      </w:r>
      <w:r w:rsidRPr="00BC75FB">
        <w:rPr>
          <w:rFonts w:ascii="仿宋" w:eastAsia="仿宋" w:hAnsi="仿宋" w:cs="宋体"/>
          <w:sz w:val="32"/>
          <w:szCs w:val="32"/>
        </w:rPr>
        <w:t>号</w:t>
      </w:r>
    </w:p>
    <w:p w:rsidR="00BC75FB" w:rsidRDefault="00BC75FB" w:rsidP="00BC75FB">
      <w:pPr>
        <w:pStyle w:val="a5"/>
        <w:spacing w:before="0" w:beforeAutospacing="0" w:after="0" w:afterAutospacing="0" w:line="540" w:lineRule="exact"/>
        <w:ind w:firstLineChars="100" w:firstLine="442"/>
        <w:jc w:val="center"/>
        <w:rPr>
          <w:rFonts w:hint="eastAsia"/>
          <w:b/>
          <w:sz w:val="44"/>
          <w:szCs w:val="44"/>
        </w:rPr>
      </w:pPr>
    </w:p>
    <w:p w:rsidR="00BC75FB" w:rsidRDefault="00BC75FB" w:rsidP="00BC75FB">
      <w:pPr>
        <w:pStyle w:val="a5"/>
        <w:spacing w:before="0" w:beforeAutospacing="0" w:after="0" w:afterAutospacing="0" w:line="540" w:lineRule="exact"/>
        <w:ind w:firstLineChars="100" w:firstLine="442"/>
        <w:jc w:val="center"/>
        <w:rPr>
          <w:rFonts w:hint="eastAsia"/>
          <w:b/>
          <w:sz w:val="44"/>
          <w:szCs w:val="44"/>
        </w:rPr>
      </w:pPr>
    </w:p>
    <w:p w:rsidR="0074203E" w:rsidRDefault="00BC75FB" w:rsidP="00BC75FB">
      <w:pPr>
        <w:pStyle w:val="a5"/>
        <w:spacing w:before="0" w:beforeAutospacing="0" w:after="0" w:afterAutospacing="0" w:line="540" w:lineRule="exact"/>
        <w:ind w:firstLineChars="100" w:firstLine="442"/>
        <w:jc w:val="center"/>
        <w:rPr>
          <w:rFonts w:hint="eastAsia"/>
          <w:b/>
          <w:sz w:val="44"/>
          <w:szCs w:val="44"/>
        </w:rPr>
      </w:pPr>
      <w:r>
        <w:rPr>
          <w:rFonts w:hint="eastAsia"/>
          <w:b/>
          <w:sz w:val="44"/>
          <w:szCs w:val="44"/>
        </w:rPr>
        <w:t>关于印发《福建商学院2020年征兵工作实施方案》的通知</w:t>
      </w:r>
    </w:p>
    <w:p w:rsidR="00BC75FB" w:rsidRDefault="00BC75FB" w:rsidP="0074203E">
      <w:pPr>
        <w:spacing w:line="560" w:lineRule="exact"/>
        <w:rPr>
          <w:rFonts w:ascii="仿宋" w:eastAsia="仿宋" w:hAnsi="仿宋" w:hint="eastAsia"/>
          <w:sz w:val="32"/>
          <w:szCs w:val="32"/>
        </w:rPr>
      </w:pPr>
    </w:p>
    <w:p w:rsidR="0074203E" w:rsidRDefault="0074203E" w:rsidP="0074203E">
      <w:pPr>
        <w:spacing w:line="560" w:lineRule="exact"/>
        <w:rPr>
          <w:rFonts w:ascii="仿宋" w:eastAsia="仿宋" w:hAnsi="仿宋"/>
          <w:sz w:val="32"/>
          <w:szCs w:val="32"/>
        </w:rPr>
      </w:pPr>
      <w:r>
        <w:rPr>
          <w:rFonts w:ascii="仿宋" w:eastAsia="仿宋" w:hAnsi="仿宋" w:hint="eastAsia"/>
          <w:sz w:val="32"/>
          <w:szCs w:val="32"/>
        </w:rPr>
        <w:t>各单位、各二级学院：</w:t>
      </w:r>
    </w:p>
    <w:p w:rsidR="0074203E" w:rsidRDefault="0074203E" w:rsidP="00BC75FB">
      <w:pPr>
        <w:pStyle w:val="a5"/>
        <w:spacing w:before="0" w:beforeAutospacing="0" w:after="0" w:afterAutospacing="0" w:line="540" w:lineRule="exact"/>
        <w:ind w:firstLineChars="200" w:firstLine="640"/>
        <w:jc w:val="both"/>
        <w:rPr>
          <w:rFonts w:hint="eastAsia"/>
          <w:b/>
          <w:sz w:val="44"/>
          <w:szCs w:val="44"/>
        </w:rPr>
      </w:pPr>
      <w:r>
        <w:rPr>
          <w:rFonts w:ascii="仿宋" w:eastAsia="仿宋" w:hAnsi="仿宋" w:hint="eastAsia"/>
          <w:sz w:val="32"/>
          <w:szCs w:val="32"/>
        </w:rPr>
        <w:t>现将</w:t>
      </w:r>
      <w:r w:rsidRPr="00BC75FB">
        <w:rPr>
          <w:rFonts w:ascii="仿宋" w:eastAsia="仿宋" w:hAnsi="仿宋" w:cstheme="minorBidi" w:hint="eastAsia"/>
          <w:sz w:val="32"/>
          <w:szCs w:val="32"/>
        </w:rPr>
        <w:t>《</w:t>
      </w:r>
      <w:r w:rsidR="00BC75FB" w:rsidRPr="00BC75FB">
        <w:rPr>
          <w:rFonts w:ascii="仿宋" w:eastAsia="仿宋" w:hAnsi="仿宋" w:cstheme="minorBidi" w:hint="eastAsia"/>
          <w:sz w:val="32"/>
          <w:szCs w:val="32"/>
        </w:rPr>
        <w:t>福建商学院2020年征兵工作实施方案</w:t>
      </w:r>
      <w:r w:rsidRPr="00BC75FB">
        <w:rPr>
          <w:rFonts w:ascii="仿宋" w:eastAsia="仿宋" w:hAnsi="仿宋" w:cstheme="minorBidi" w:hint="eastAsia"/>
          <w:sz w:val="32"/>
          <w:szCs w:val="32"/>
        </w:rPr>
        <w:t>》印</w:t>
      </w:r>
      <w:r>
        <w:rPr>
          <w:rFonts w:ascii="仿宋" w:eastAsia="仿宋" w:hAnsi="仿宋" w:hint="eastAsia"/>
          <w:sz w:val="32"/>
          <w:szCs w:val="32"/>
        </w:rPr>
        <w:t>发给你们，请结合实际，认真抓好落实。</w:t>
      </w:r>
    </w:p>
    <w:p w:rsidR="0074203E" w:rsidRDefault="0074203E">
      <w:pPr>
        <w:pStyle w:val="a5"/>
        <w:spacing w:before="0" w:beforeAutospacing="0" w:after="0" w:afterAutospacing="0" w:line="540" w:lineRule="exact"/>
        <w:ind w:firstLineChars="100" w:firstLine="442"/>
        <w:jc w:val="both"/>
        <w:rPr>
          <w:rFonts w:hint="eastAsia"/>
          <w:b/>
          <w:sz w:val="44"/>
          <w:szCs w:val="44"/>
        </w:rPr>
      </w:pPr>
    </w:p>
    <w:p w:rsidR="0074203E" w:rsidRDefault="0074203E">
      <w:pPr>
        <w:pStyle w:val="a5"/>
        <w:spacing w:before="0" w:beforeAutospacing="0" w:after="0" w:afterAutospacing="0" w:line="540" w:lineRule="exact"/>
        <w:ind w:firstLineChars="100" w:firstLine="442"/>
        <w:jc w:val="both"/>
        <w:rPr>
          <w:rFonts w:hint="eastAsia"/>
          <w:b/>
          <w:sz w:val="44"/>
          <w:szCs w:val="44"/>
        </w:rPr>
      </w:pPr>
    </w:p>
    <w:p w:rsidR="00BC75FB" w:rsidRDefault="00BC75FB">
      <w:pPr>
        <w:pStyle w:val="a5"/>
        <w:spacing w:before="0" w:beforeAutospacing="0" w:after="0" w:afterAutospacing="0" w:line="540" w:lineRule="exact"/>
        <w:ind w:firstLineChars="100" w:firstLine="442"/>
        <w:jc w:val="both"/>
        <w:rPr>
          <w:rFonts w:hint="eastAsia"/>
          <w:b/>
          <w:sz w:val="44"/>
          <w:szCs w:val="44"/>
        </w:rPr>
      </w:pPr>
    </w:p>
    <w:p w:rsidR="00BC75FB" w:rsidRDefault="00BC75FB">
      <w:pPr>
        <w:pStyle w:val="a5"/>
        <w:spacing w:before="0" w:beforeAutospacing="0" w:after="0" w:afterAutospacing="0" w:line="540" w:lineRule="exact"/>
        <w:ind w:firstLineChars="100" w:firstLine="442"/>
        <w:jc w:val="both"/>
        <w:rPr>
          <w:rFonts w:hint="eastAsia"/>
          <w:b/>
          <w:sz w:val="44"/>
          <w:szCs w:val="44"/>
        </w:rPr>
      </w:pPr>
    </w:p>
    <w:p w:rsidR="00BC75FB" w:rsidRDefault="00BC75FB">
      <w:pPr>
        <w:pStyle w:val="a5"/>
        <w:spacing w:before="0" w:beforeAutospacing="0" w:after="0" w:afterAutospacing="0" w:line="540" w:lineRule="exact"/>
        <w:ind w:firstLineChars="100" w:firstLine="442"/>
        <w:jc w:val="both"/>
        <w:rPr>
          <w:rFonts w:hint="eastAsia"/>
          <w:b/>
          <w:sz w:val="44"/>
          <w:szCs w:val="44"/>
        </w:rPr>
      </w:pPr>
    </w:p>
    <w:p w:rsidR="00BC75FB" w:rsidRPr="00BC75FB" w:rsidRDefault="00BC75FB" w:rsidP="00BC75FB">
      <w:pPr>
        <w:pStyle w:val="a5"/>
        <w:spacing w:before="0" w:beforeAutospacing="0" w:after="0" w:afterAutospacing="0" w:line="540" w:lineRule="exact"/>
        <w:jc w:val="center"/>
        <w:rPr>
          <w:rFonts w:ascii="仿宋" w:eastAsia="仿宋" w:hAnsi="仿宋" w:hint="eastAsia"/>
          <w:sz w:val="32"/>
          <w:szCs w:val="32"/>
        </w:rPr>
      </w:pPr>
      <w:r>
        <w:rPr>
          <w:rFonts w:ascii="仿宋" w:eastAsia="仿宋" w:hAnsi="仿宋" w:hint="eastAsia"/>
          <w:sz w:val="32"/>
          <w:szCs w:val="32"/>
        </w:rPr>
        <w:t xml:space="preserve">                   </w:t>
      </w:r>
      <w:r w:rsidRPr="00BC75FB">
        <w:rPr>
          <w:rFonts w:ascii="仿宋" w:eastAsia="仿宋" w:hAnsi="仿宋" w:hint="eastAsia"/>
          <w:sz w:val="32"/>
          <w:szCs w:val="32"/>
        </w:rPr>
        <w:t>征兵工作领导小组办公室</w:t>
      </w:r>
    </w:p>
    <w:p w:rsidR="00BC75FB" w:rsidRPr="00BC75FB" w:rsidRDefault="00BC75FB" w:rsidP="00BC75FB">
      <w:pPr>
        <w:pStyle w:val="a5"/>
        <w:spacing w:before="0" w:beforeAutospacing="0" w:after="0" w:afterAutospacing="0" w:line="540" w:lineRule="exact"/>
        <w:jc w:val="center"/>
        <w:rPr>
          <w:rFonts w:ascii="仿宋" w:eastAsia="仿宋" w:hAnsi="仿宋" w:hint="eastAsia"/>
          <w:sz w:val="32"/>
          <w:szCs w:val="32"/>
        </w:rPr>
      </w:pPr>
      <w:r>
        <w:rPr>
          <w:rFonts w:ascii="仿宋" w:eastAsia="仿宋" w:hAnsi="仿宋" w:hint="eastAsia"/>
          <w:sz w:val="32"/>
          <w:szCs w:val="32"/>
        </w:rPr>
        <w:t xml:space="preserve">                </w:t>
      </w:r>
      <w:r w:rsidRPr="00BC75FB">
        <w:rPr>
          <w:rFonts w:ascii="仿宋" w:eastAsia="仿宋" w:hAnsi="仿宋" w:hint="eastAsia"/>
          <w:sz w:val="32"/>
          <w:szCs w:val="32"/>
        </w:rPr>
        <w:t>2020年7月</w:t>
      </w:r>
      <w:r w:rsidR="00BB6036">
        <w:rPr>
          <w:rFonts w:ascii="仿宋" w:eastAsia="仿宋" w:hAnsi="仿宋" w:hint="eastAsia"/>
          <w:sz w:val="32"/>
          <w:szCs w:val="32"/>
        </w:rPr>
        <w:t>6</w:t>
      </w:r>
      <w:r w:rsidRPr="00BC75FB">
        <w:rPr>
          <w:rFonts w:ascii="仿宋" w:eastAsia="仿宋" w:hAnsi="仿宋" w:hint="eastAsia"/>
          <w:sz w:val="32"/>
          <w:szCs w:val="32"/>
        </w:rPr>
        <w:t>日</w:t>
      </w:r>
    </w:p>
    <w:p w:rsidR="00BC75FB" w:rsidRDefault="00BC75FB" w:rsidP="00BC75FB">
      <w:pPr>
        <w:pStyle w:val="a5"/>
        <w:spacing w:before="0" w:beforeAutospacing="0" w:after="0" w:afterAutospacing="0" w:line="540" w:lineRule="exact"/>
        <w:ind w:firstLineChars="100" w:firstLine="442"/>
        <w:jc w:val="center"/>
        <w:rPr>
          <w:rFonts w:hint="eastAsia"/>
          <w:b/>
          <w:sz w:val="44"/>
          <w:szCs w:val="44"/>
        </w:rPr>
      </w:pPr>
    </w:p>
    <w:p w:rsidR="00BC75FB" w:rsidRDefault="00BC75FB">
      <w:pPr>
        <w:pStyle w:val="a5"/>
        <w:spacing w:before="0" w:beforeAutospacing="0" w:after="0" w:afterAutospacing="0" w:line="540" w:lineRule="exact"/>
        <w:ind w:firstLineChars="100" w:firstLine="442"/>
        <w:jc w:val="both"/>
        <w:rPr>
          <w:rFonts w:hint="eastAsia"/>
          <w:b/>
          <w:sz w:val="44"/>
          <w:szCs w:val="44"/>
        </w:rPr>
      </w:pPr>
    </w:p>
    <w:p w:rsidR="00BC75FB" w:rsidRDefault="00BC75FB">
      <w:pPr>
        <w:pStyle w:val="a5"/>
        <w:spacing w:before="0" w:beforeAutospacing="0" w:after="0" w:afterAutospacing="0" w:line="540" w:lineRule="exact"/>
        <w:ind w:firstLineChars="100" w:firstLine="442"/>
        <w:jc w:val="both"/>
        <w:rPr>
          <w:rFonts w:hint="eastAsia"/>
          <w:b/>
          <w:sz w:val="44"/>
          <w:szCs w:val="44"/>
        </w:rPr>
      </w:pPr>
    </w:p>
    <w:p w:rsidR="00BC75FB" w:rsidRDefault="00BC75FB">
      <w:pPr>
        <w:pStyle w:val="a5"/>
        <w:spacing w:before="0" w:beforeAutospacing="0" w:after="0" w:afterAutospacing="0" w:line="540" w:lineRule="exact"/>
        <w:ind w:firstLineChars="100" w:firstLine="442"/>
        <w:jc w:val="both"/>
        <w:rPr>
          <w:rFonts w:hint="eastAsia"/>
          <w:b/>
          <w:sz w:val="44"/>
          <w:szCs w:val="44"/>
        </w:rPr>
      </w:pPr>
    </w:p>
    <w:p w:rsidR="00BC75FB" w:rsidRDefault="00BC75FB">
      <w:pPr>
        <w:pStyle w:val="a5"/>
        <w:spacing w:before="0" w:beforeAutospacing="0" w:after="0" w:afterAutospacing="0" w:line="540" w:lineRule="exact"/>
        <w:ind w:firstLineChars="100" w:firstLine="442"/>
        <w:jc w:val="both"/>
        <w:rPr>
          <w:rFonts w:hint="eastAsia"/>
          <w:b/>
          <w:sz w:val="44"/>
          <w:szCs w:val="44"/>
        </w:rPr>
      </w:pPr>
    </w:p>
    <w:p w:rsidR="00AC766C" w:rsidRDefault="00BB6036">
      <w:pPr>
        <w:pStyle w:val="a5"/>
        <w:spacing w:before="0" w:beforeAutospacing="0" w:after="0" w:afterAutospacing="0" w:line="540" w:lineRule="exact"/>
        <w:ind w:firstLineChars="100" w:firstLine="442"/>
        <w:jc w:val="both"/>
        <w:rPr>
          <w:rFonts w:ascii="仿宋" w:eastAsia="仿宋" w:hAnsi="仿宋"/>
          <w:sz w:val="32"/>
          <w:szCs w:val="32"/>
        </w:rPr>
      </w:pPr>
      <w:r>
        <w:rPr>
          <w:rFonts w:hint="eastAsia"/>
          <w:b/>
          <w:sz w:val="44"/>
          <w:szCs w:val="44"/>
        </w:rPr>
        <w:lastRenderedPageBreak/>
        <w:t>福建商学院</w:t>
      </w:r>
      <w:r>
        <w:rPr>
          <w:rFonts w:hint="eastAsia"/>
          <w:b/>
          <w:sz w:val="44"/>
          <w:szCs w:val="44"/>
        </w:rPr>
        <w:t>2020</w:t>
      </w:r>
      <w:r>
        <w:rPr>
          <w:rFonts w:hint="eastAsia"/>
          <w:b/>
          <w:sz w:val="44"/>
          <w:szCs w:val="44"/>
        </w:rPr>
        <w:t>年征兵工作实施方案</w:t>
      </w:r>
    </w:p>
    <w:p w:rsidR="00AC766C" w:rsidRDefault="00BB6036">
      <w:pPr>
        <w:pStyle w:val="a5"/>
        <w:spacing w:before="0" w:beforeAutospacing="0" w:after="0" w:afterAutospacing="0" w:line="540" w:lineRule="exact"/>
        <w:ind w:firstLineChars="200" w:firstLine="640"/>
        <w:rPr>
          <w:rFonts w:ascii="仿宋" w:eastAsia="仿宋" w:hAnsi="仿宋"/>
          <w:sz w:val="32"/>
          <w:szCs w:val="32"/>
        </w:rPr>
      </w:pPr>
      <w:r>
        <w:rPr>
          <w:rFonts w:ascii="仿宋" w:eastAsia="仿宋" w:hAnsi="仿宋" w:hint="eastAsia"/>
          <w:sz w:val="32"/>
          <w:szCs w:val="32"/>
        </w:rPr>
        <w:t>根据国务院、中央军委和福建省人民政府征兵办公室关于征集高校大学生应征入伍工作的有关要求，为认真做好我校</w:t>
      </w:r>
      <w:r>
        <w:rPr>
          <w:rFonts w:ascii="仿宋" w:eastAsia="仿宋" w:hAnsi="仿宋" w:hint="eastAsia"/>
          <w:sz w:val="32"/>
          <w:szCs w:val="32"/>
        </w:rPr>
        <w:t>2020</w:t>
      </w:r>
      <w:r>
        <w:rPr>
          <w:rFonts w:ascii="仿宋" w:eastAsia="仿宋" w:hAnsi="仿宋" w:hint="eastAsia"/>
          <w:sz w:val="32"/>
          <w:szCs w:val="32"/>
        </w:rPr>
        <w:t>年大学生征兵工作，特制定本方案。</w:t>
      </w:r>
    </w:p>
    <w:p w:rsidR="00AC766C" w:rsidRDefault="00BB6036">
      <w:pPr>
        <w:pStyle w:val="a5"/>
        <w:spacing w:before="0" w:beforeAutospacing="0" w:after="0" w:afterAutospacing="0" w:line="540" w:lineRule="exact"/>
        <w:ind w:firstLine="555"/>
        <w:rPr>
          <w:rFonts w:ascii="黑体" w:eastAsia="黑体" w:hAnsi="黑体"/>
          <w:b/>
          <w:sz w:val="32"/>
          <w:szCs w:val="32"/>
        </w:rPr>
      </w:pPr>
      <w:r>
        <w:rPr>
          <w:rFonts w:ascii="黑体" w:eastAsia="黑体" w:hAnsi="黑体" w:hint="eastAsia"/>
          <w:b/>
          <w:sz w:val="32"/>
          <w:szCs w:val="32"/>
        </w:rPr>
        <w:t>一、指导思想和目标任务</w:t>
      </w:r>
    </w:p>
    <w:p w:rsidR="00AC766C" w:rsidRDefault="00BB6036">
      <w:pPr>
        <w:pStyle w:val="a5"/>
        <w:spacing w:before="0" w:beforeAutospacing="0" w:after="0" w:afterAutospacing="0" w:line="540" w:lineRule="exact"/>
        <w:ind w:firstLineChars="200" w:firstLine="640"/>
        <w:rPr>
          <w:rFonts w:ascii="仿宋" w:eastAsia="仿宋" w:hAnsi="仿宋"/>
          <w:sz w:val="32"/>
          <w:szCs w:val="32"/>
        </w:rPr>
      </w:pPr>
      <w:r>
        <w:rPr>
          <w:rFonts w:ascii="仿宋" w:eastAsia="仿宋" w:hAnsi="仿宋" w:hint="eastAsia"/>
          <w:sz w:val="32"/>
          <w:szCs w:val="32"/>
        </w:rPr>
        <w:t>以习近平新时代中国特色社会主义思想为指导，依据《中华人民共和国国防法》、《中华人民共和国兵役法》、《征兵工作条例》的相关规定，以向部队输送优质兵员为目标。在学校党委的统一领导下，科学统筹规划，严密组织实施，力争高质量、高标准完成上级下达的征兵任务。</w:t>
      </w:r>
    </w:p>
    <w:p w:rsidR="00AC766C" w:rsidRDefault="00BB6036">
      <w:pPr>
        <w:pStyle w:val="a5"/>
        <w:spacing w:before="0" w:beforeAutospacing="0" w:after="0" w:afterAutospacing="0" w:line="540" w:lineRule="exact"/>
        <w:ind w:firstLine="555"/>
        <w:rPr>
          <w:rFonts w:ascii="黑体" w:eastAsia="黑体" w:hAnsi="黑体"/>
          <w:b/>
          <w:sz w:val="32"/>
          <w:szCs w:val="32"/>
        </w:rPr>
      </w:pPr>
      <w:r>
        <w:rPr>
          <w:rFonts w:ascii="黑体" w:eastAsia="黑体" w:hAnsi="黑体" w:hint="eastAsia"/>
          <w:b/>
          <w:sz w:val="32"/>
          <w:szCs w:val="32"/>
        </w:rPr>
        <w:t>二、组织领导</w:t>
      </w:r>
    </w:p>
    <w:p w:rsidR="00AC766C" w:rsidRDefault="00BB6036">
      <w:pPr>
        <w:pStyle w:val="a5"/>
        <w:spacing w:before="0" w:beforeAutospacing="0" w:after="0" w:afterAutospacing="0" w:line="540" w:lineRule="exact"/>
        <w:ind w:firstLine="555"/>
        <w:rPr>
          <w:rFonts w:ascii="仿宋" w:eastAsia="仿宋" w:hAnsi="仿宋"/>
          <w:sz w:val="32"/>
          <w:szCs w:val="32"/>
        </w:rPr>
      </w:pPr>
      <w:r>
        <w:rPr>
          <w:rFonts w:ascii="仿宋" w:eastAsia="仿宋" w:hAnsi="仿宋" w:hint="eastAsia"/>
          <w:sz w:val="32"/>
          <w:szCs w:val="32"/>
        </w:rPr>
        <w:t>学</w:t>
      </w:r>
      <w:r>
        <w:rPr>
          <w:rFonts w:ascii="仿宋" w:eastAsia="仿宋" w:hAnsi="仿宋"/>
          <w:sz w:val="32"/>
          <w:szCs w:val="32"/>
        </w:rPr>
        <w:t>校</w:t>
      </w:r>
      <w:r>
        <w:rPr>
          <w:rFonts w:ascii="仿宋" w:eastAsia="仿宋" w:hAnsi="仿宋" w:hint="eastAsia"/>
          <w:sz w:val="32"/>
          <w:szCs w:val="32"/>
        </w:rPr>
        <w:t>成立征兵工作领导小组，主要负责征兵工作的组织领导，指导和督促职能部门按照职责分工开展工作。制定实施方案，坚持将征兵工作加入全局工作，摆上领导议事日程，主要由领导亲自抓、负总责。各学院分管学生工作的副书记具体抓，武装部工作人员和二级学院辅导员集中精力抓，形成一层抓一层的工作机制。强化督导检查，落实各项保障措施，及时发现和解决征兵工作中可能存在的问题。</w:t>
      </w:r>
    </w:p>
    <w:p w:rsidR="00AC766C" w:rsidRDefault="00BB6036">
      <w:pPr>
        <w:pStyle w:val="a5"/>
        <w:spacing w:before="0" w:beforeAutospacing="0" w:after="0" w:afterAutospacing="0" w:line="540" w:lineRule="exact"/>
        <w:ind w:firstLine="555"/>
        <w:rPr>
          <w:rFonts w:ascii="仿宋" w:eastAsia="仿宋" w:hAnsi="仿宋"/>
          <w:b/>
          <w:sz w:val="32"/>
          <w:szCs w:val="32"/>
        </w:rPr>
      </w:pPr>
      <w:r>
        <w:rPr>
          <w:rFonts w:ascii="黑体" w:eastAsia="黑体" w:hAnsi="黑体" w:hint="eastAsia"/>
          <w:b/>
          <w:sz w:val="32"/>
          <w:szCs w:val="32"/>
        </w:rPr>
        <w:t>三、征集范围和对象</w:t>
      </w:r>
    </w:p>
    <w:p w:rsidR="00AC766C" w:rsidRDefault="00BB6036">
      <w:pPr>
        <w:pStyle w:val="a5"/>
        <w:spacing w:before="0" w:beforeAutospacing="0" w:after="0" w:afterAutospacing="0" w:line="540" w:lineRule="exact"/>
        <w:ind w:firstLine="555"/>
        <w:rPr>
          <w:rFonts w:ascii="仿宋" w:eastAsia="仿宋" w:hAnsi="仿宋"/>
          <w:sz w:val="32"/>
          <w:szCs w:val="32"/>
        </w:rPr>
      </w:pPr>
      <w:r>
        <w:rPr>
          <w:rFonts w:ascii="仿宋" w:eastAsia="仿宋" w:hAnsi="仿宋" w:hint="eastAsia"/>
          <w:b/>
          <w:sz w:val="32"/>
          <w:szCs w:val="32"/>
        </w:rPr>
        <w:t>1</w:t>
      </w:r>
      <w:r>
        <w:rPr>
          <w:rFonts w:ascii="仿宋" w:eastAsia="仿宋" w:hAnsi="仿宋" w:hint="eastAsia"/>
          <w:b/>
          <w:sz w:val="32"/>
          <w:szCs w:val="32"/>
        </w:rPr>
        <w:t>.</w:t>
      </w:r>
      <w:r>
        <w:rPr>
          <w:rFonts w:ascii="仿宋" w:eastAsia="仿宋" w:hAnsi="仿宋" w:hint="eastAsia"/>
          <w:b/>
          <w:sz w:val="32"/>
          <w:szCs w:val="32"/>
        </w:rPr>
        <w:t>征集范围：</w:t>
      </w:r>
      <w:r>
        <w:rPr>
          <w:rFonts w:ascii="仿宋" w:eastAsia="仿宋" w:hAnsi="仿宋" w:hint="eastAsia"/>
          <w:sz w:val="32"/>
          <w:szCs w:val="32"/>
        </w:rPr>
        <w:t>我校全日制在校</w:t>
      </w:r>
      <w:r>
        <w:rPr>
          <w:rFonts w:ascii="仿宋" w:eastAsia="仿宋" w:hAnsi="仿宋"/>
          <w:sz w:val="32"/>
          <w:szCs w:val="32"/>
        </w:rPr>
        <w:t>生</w:t>
      </w:r>
      <w:r>
        <w:rPr>
          <w:rFonts w:ascii="仿宋" w:eastAsia="仿宋" w:hAnsi="仿宋" w:hint="eastAsia"/>
          <w:sz w:val="32"/>
          <w:szCs w:val="32"/>
        </w:rPr>
        <w:t>和应届毕业生，主要</w:t>
      </w:r>
      <w:r>
        <w:rPr>
          <w:rFonts w:ascii="仿宋" w:eastAsia="仿宋" w:hAnsi="仿宋"/>
          <w:sz w:val="32"/>
          <w:szCs w:val="32"/>
        </w:rPr>
        <w:t>以毕业生为主</w:t>
      </w:r>
      <w:r>
        <w:rPr>
          <w:rFonts w:ascii="仿宋" w:eastAsia="仿宋" w:hAnsi="仿宋" w:hint="eastAsia"/>
          <w:sz w:val="32"/>
          <w:szCs w:val="32"/>
        </w:rPr>
        <w:t>。</w:t>
      </w:r>
    </w:p>
    <w:p w:rsidR="00AC766C" w:rsidRDefault="00BB6036">
      <w:pPr>
        <w:pStyle w:val="a5"/>
        <w:spacing w:before="0" w:beforeAutospacing="0" w:after="0" w:afterAutospacing="0" w:line="540" w:lineRule="exact"/>
        <w:ind w:firstLine="555"/>
        <w:rPr>
          <w:rFonts w:ascii="仿宋" w:eastAsia="仿宋" w:hAnsi="仿宋"/>
          <w:sz w:val="32"/>
          <w:szCs w:val="32"/>
        </w:rPr>
      </w:pPr>
      <w:r>
        <w:rPr>
          <w:rFonts w:ascii="仿宋" w:eastAsia="仿宋" w:hAnsi="仿宋" w:hint="eastAsia"/>
          <w:b/>
          <w:sz w:val="32"/>
          <w:szCs w:val="32"/>
        </w:rPr>
        <w:t>2</w:t>
      </w:r>
      <w:r>
        <w:rPr>
          <w:rFonts w:ascii="仿宋" w:eastAsia="仿宋" w:hAnsi="仿宋" w:hint="eastAsia"/>
          <w:b/>
          <w:sz w:val="32"/>
          <w:szCs w:val="32"/>
        </w:rPr>
        <w:t>.</w:t>
      </w:r>
      <w:bookmarkStart w:id="0" w:name="_GoBack"/>
      <w:bookmarkEnd w:id="0"/>
      <w:r>
        <w:rPr>
          <w:rFonts w:ascii="仿宋" w:eastAsia="仿宋" w:hAnsi="仿宋" w:hint="eastAsia"/>
          <w:b/>
          <w:sz w:val="32"/>
          <w:szCs w:val="32"/>
        </w:rPr>
        <w:t>征集对象：</w:t>
      </w:r>
      <w:r>
        <w:rPr>
          <w:rFonts w:ascii="仿宋" w:eastAsia="仿宋" w:hAnsi="仿宋" w:hint="eastAsia"/>
          <w:sz w:val="32"/>
          <w:szCs w:val="32"/>
        </w:rPr>
        <w:t>2020</w:t>
      </w:r>
      <w:r>
        <w:rPr>
          <w:rFonts w:ascii="仿宋" w:eastAsia="仿宋" w:hAnsi="仿宋" w:hint="eastAsia"/>
          <w:sz w:val="32"/>
          <w:szCs w:val="32"/>
        </w:rPr>
        <w:t>年年满</w:t>
      </w:r>
      <w:r>
        <w:rPr>
          <w:rFonts w:ascii="仿宋" w:eastAsia="仿宋" w:hAnsi="仿宋" w:hint="eastAsia"/>
          <w:sz w:val="32"/>
          <w:szCs w:val="32"/>
        </w:rPr>
        <w:t>18</w:t>
      </w:r>
      <w:r>
        <w:rPr>
          <w:rFonts w:ascii="仿宋" w:eastAsia="仿宋" w:hAnsi="仿宋" w:hint="eastAsia"/>
          <w:sz w:val="32"/>
          <w:szCs w:val="32"/>
        </w:rPr>
        <w:t>至</w:t>
      </w:r>
      <w:r>
        <w:rPr>
          <w:rFonts w:ascii="仿宋" w:eastAsia="仿宋" w:hAnsi="仿宋" w:hint="eastAsia"/>
          <w:sz w:val="32"/>
          <w:szCs w:val="32"/>
        </w:rPr>
        <w:t>2</w:t>
      </w:r>
      <w:r>
        <w:rPr>
          <w:rFonts w:ascii="仿宋" w:eastAsia="仿宋" w:hAnsi="仿宋"/>
          <w:sz w:val="32"/>
          <w:szCs w:val="32"/>
        </w:rPr>
        <w:t>2</w:t>
      </w:r>
      <w:r>
        <w:rPr>
          <w:rFonts w:ascii="仿宋" w:eastAsia="仿宋" w:hAnsi="仿宋" w:hint="eastAsia"/>
          <w:sz w:val="32"/>
          <w:szCs w:val="32"/>
        </w:rPr>
        <w:t>周岁（大学毕业生男</w:t>
      </w:r>
      <w:r>
        <w:rPr>
          <w:rFonts w:ascii="仿宋" w:eastAsia="仿宋" w:hAnsi="仿宋"/>
          <w:sz w:val="32"/>
          <w:szCs w:val="32"/>
        </w:rPr>
        <w:t>生</w:t>
      </w:r>
      <w:r>
        <w:rPr>
          <w:rFonts w:ascii="仿宋" w:eastAsia="仿宋" w:hAnsi="仿宋" w:hint="eastAsia"/>
          <w:sz w:val="32"/>
          <w:szCs w:val="32"/>
        </w:rPr>
        <w:t>年龄放宽至</w:t>
      </w:r>
      <w:r>
        <w:rPr>
          <w:rFonts w:ascii="仿宋" w:eastAsia="仿宋" w:hAnsi="仿宋" w:hint="eastAsia"/>
          <w:sz w:val="32"/>
          <w:szCs w:val="32"/>
        </w:rPr>
        <w:t>2</w:t>
      </w:r>
      <w:r>
        <w:rPr>
          <w:rFonts w:ascii="仿宋" w:eastAsia="仿宋" w:hAnsi="仿宋"/>
          <w:sz w:val="32"/>
          <w:szCs w:val="32"/>
        </w:rPr>
        <w:t>4</w:t>
      </w:r>
      <w:r>
        <w:rPr>
          <w:rFonts w:ascii="仿宋" w:eastAsia="仿宋" w:hAnsi="仿宋" w:hint="eastAsia"/>
          <w:sz w:val="32"/>
          <w:szCs w:val="32"/>
        </w:rPr>
        <w:t>周岁</w:t>
      </w:r>
      <w:r>
        <w:rPr>
          <w:rFonts w:ascii="仿宋" w:eastAsia="仿宋" w:hAnsi="仿宋" w:hint="eastAsia"/>
          <w:sz w:val="32"/>
          <w:szCs w:val="32"/>
        </w:rPr>
        <w:t>）。根据国家征集高学历、高素质兵员的有关政策，优先征集毕业生。</w:t>
      </w:r>
    </w:p>
    <w:p w:rsidR="00AC766C" w:rsidRDefault="00BB6036">
      <w:pPr>
        <w:pStyle w:val="a5"/>
        <w:spacing w:before="0" w:beforeAutospacing="0" w:after="0" w:afterAutospacing="0" w:line="540" w:lineRule="exact"/>
        <w:ind w:firstLine="555"/>
        <w:rPr>
          <w:rFonts w:ascii="黑体" w:eastAsia="黑体" w:hAnsi="黑体"/>
          <w:b/>
          <w:sz w:val="32"/>
          <w:szCs w:val="32"/>
        </w:rPr>
      </w:pPr>
      <w:r>
        <w:rPr>
          <w:rFonts w:ascii="黑体" w:eastAsia="黑体" w:hAnsi="黑体" w:hint="eastAsia"/>
          <w:b/>
          <w:sz w:val="32"/>
          <w:szCs w:val="32"/>
        </w:rPr>
        <w:lastRenderedPageBreak/>
        <w:t>四、征集条件</w:t>
      </w:r>
    </w:p>
    <w:p w:rsidR="00AC766C" w:rsidRDefault="00BB6036">
      <w:pPr>
        <w:pStyle w:val="a5"/>
        <w:spacing w:before="0" w:beforeAutospacing="0" w:after="0" w:afterAutospacing="0" w:line="540" w:lineRule="exact"/>
        <w:ind w:firstLine="555"/>
        <w:rPr>
          <w:rFonts w:ascii="仿宋" w:eastAsia="仿宋" w:hAnsi="仿宋"/>
          <w:sz w:val="32"/>
          <w:szCs w:val="32"/>
        </w:rPr>
      </w:pPr>
      <w:r>
        <w:rPr>
          <w:rFonts w:ascii="仿宋" w:eastAsia="仿宋" w:hAnsi="仿宋" w:hint="eastAsia"/>
          <w:b/>
          <w:sz w:val="32"/>
          <w:szCs w:val="32"/>
        </w:rPr>
        <w:t>1</w:t>
      </w:r>
      <w:r>
        <w:rPr>
          <w:rFonts w:ascii="仿宋" w:eastAsia="仿宋" w:hAnsi="仿宋" w:hint="eastAsia"/>
          <w:b/>
          <w:sz w:val="32"/>
          <w:szCs w:val="32"/>
        </w:rPr>
        <w:t>.</w:t>
      </w:r>
      <w:r>
        <w:rPr>
          <w:rFonts w:ascii="仿宋" w:eastAsia="仿宋" w:hAnsi="仿宋" w:hint="eastAsia"/>
          <w:b/>
          <w:sz w:val="32"/>
          <w:szCs w:val="32"/>
        </w:rPr>
        <w:t>政治条件：</w:t>
      </w:r>
      <w:r>
        <w:rPr>
          <w:rFonts w:ascii="仿宋" w:eastAsia="仿宋" w:hAnsi="仿宋" w:hint="eastAsia"/>
          <w:sz w:val="32"/>
          <w:szCs w:val="32"/>
        </w:rPr>
        <w:t>根据公安部、总参谋部、总政治部《关于征集公民服现役政治条件的规定》以及其他有关规定执行；</w:t>
      </w:r>
    </w:p>
    <w:p w:rsidR="00AC766C" w:rsidRDefault="00BB6036">
      <w:pPr>
        <w:pStyle w:val="a5"/>
        <w:spacing w:before="0" w:beforeAutospacing="0" w:after="0" w:afterAutospacing="0" w:line="540" w:lineRule="exact"/>
        <w:ind w:firstLine="555"/>
        <w:rPr>
          <w:rFonts w:ascii="仿宋" w:eastAsia="仿宋" w:hAnsi="仿宋"/>
          <w:sz w:val="32"/>
          <w:szCs w:val="32"/>
        </w:rPr>
      </w:pPr>
      <w:r>
        <w:rPr>
          <w:rFonts w:ascii="仿宋" w:eastAsia="仿宋" w:hAnsi="仿宋" w:hint="eastAsia"/>
          <w:b/>
          <w:sz w:val="32"/>
          <w:szCs w:val="32"/>
        </w:rPr>
        <w:t>2</w:t>
      </w:r>
      <w:r>
        <w:rPr>
          <w:rFonts w:ascii="仿宋" w:eastAsia="仿宋" w:hAnsi="仿宋" w:hint="eastAsia"/>
          <w:b/>
          <w:sz w:val="32"/>
          <w:szCs w:val="32"/>
        </w:rPr>
        <w:t>.</w:t>
      </w:r>
      <w:r>
        <w:rPr>
          <w:rFonts w:ascii="仿宋" w:eastAsia="仿宋" w:hAnsi="仿宋" w:hint="eastAsia"/>
          <w:b/>
          <w:sz w:val="32"/>
          <w:szCs w:val="32"/>
        </w:rPr>
        <w:t>身体条件：</w:t>
      </w:r>
      <w:r>
        <w:rPr>
          <w:rFonts w:ascii="仿宋" w:eastAsia="仿宋" w:hAnsi="仿宋" w:hint="eastAsia"/>
          <w:sz w:val="32"/>
          <w:szCs w:val="32"/>
        </w:rPr>
        <w:t>按国防部颁发的《应征公民体格检查标准》及其相关规定执行。</w:t>
      </w:r>
      <w:r>
        <w:rPr>
          <w:rFonts w:ascii="仿宋" w:eastAsia="仿宋" w:hAnsi="仿宋" w:hint="eastAsia"/>
          <w:sz w:val="32"/>
          <w:szCs w:val="32"/>
        </w:rPr>
        <w:t xml:space="preserve"> </w:t>
      </w:r>
    </w:p>
    <w:p w:rsidR="00AC766C" w:rsidRDefault="00BB6036">
      <w:pPr>
        <w:pStyle w:val="a5"/>
        <w:spacing w:before="0" w:beforeAutospacing="0" w:after="0" w:afterAutospacing="0" w:line="540" w:lineRule="exact"/>
        <w:ind w:firstLine="555"/>
        <w:rPr>
          <w:rFonts w:ascii="黑体" w:eastAsia="黑体" w:hAnsi="黑体"/>
          <w:b/>
          <w:sz w:val="32"/>
          <w:szCs w:val="32"/>
        </w:rPr>
      </w:pPr>
      <w:r>
        <w:rPr>
          <w:rFonts w:ascii="黑体" w:eastAsia="黑体" w:hAnsi="黑体" w:hint="eastAsia"/>
          <w:b/>
          <w:sz w:val="32"/>
          <w:szCs w:val="32"/>
        </w:rPr>
        <w:t>五、征集程序和办法</w:t>
      </w:r>
    </w:p>
    <w:p w:rsidR="00AC766C" w:rsidRDefault="00BB6036">
      <w:pPr>
        <w:pStyle w:val="a5"/>
        <w:spacing w:before="0" w:beforeAutospacing="0" w:after="0" w:afterAutospacing="0" w:line="540" w:lineRule="exact"/>
        <w:ind w:firstLine="555"/>
        <w:rPr>
          <w:rFonts w:ascii="仿宋" w:eastAsia="仿宋" w:hAnsi="仿宋"/>
          <w:sz w:val="32"/>
          <w:szCs w:val="32"/>
        </w:rPr>
      </w:pPr>
      <w:r>
        <w:rPr>
          <w:rFonts w:ascii="仿宋" w:eastAsia="仿宋" w:hAnsi="仿宋" w:hint="eastAsia"/>
          <w:sz w:val="32"/>
          <w:szCs w:val="32"/>
        </w:rPr>
        <w:t>征集大学生入伍按照本人自愿报名、学校审核、体检政审、批准入伍的程序进行：</w:t>
      </w:r>
    </w:p>
    <w:p w:rsidR="00AC766C" w:rsidRDefault="00BB6036">
      <w:pPr>
        <w:pStyle w:val="a5"/>
        <w:spacing w:before="0" w:beforeAutospacing="0" w:after="0" w:afterAutospacing="0" w:line="540" w:lineRule="exact"/>
        <w:ind w:firstLine="555"/>
        <w:rPr>
          <w:rFonts w:ascii="仿宋" w:eastAsia="仿宋" w:hAnsi="仿宋"/>
          <w:sz w:val="32"/>
          <w:szCs w:val="32"/>
        </w:rPr>
      </w:pPr>
      <w:r>
        <w:rPr>
          <w:rFonts w:ascii="仿宋" w:eastAsia="仿宋" w:hAnsi="仿宋" w:hint="eastAsia"/>
          <w:b/>
          <w:sz w:val="32"/>
          <w:szCs w:val="32"/>
        </w:rPr>
        <w:t>1</w:t>
      </w:r>
      <w:r>
        <w:rPr>
          <w:rFonts w:ascii="仿宋" w:eastAsia="仿宋" w:hAnsi="仿宋" w:hint="eastAsia"/>
          <w:b/>
          <w:sz w:val="32"/>
          <w:szCs w:val="32"/>
        </w:rPr>
        <w:t>.</w:t>
      </w:r>
      <w:r>
        <w:rPr>
          <w:rFonts w:ascii="仿宋" w:eastAsia="仿宋" w:hAnsi="仿宋" w:hint="eastAsia"/>
          <w:b/>
          <w:sz w:val="32"/>
          <w:szCs w:val="32"/>
        </w:rPr>
        <w:t>宣传动员，</w:t>
      </w:r>
      <w:r>
        <w:rPr>
          <w:rFonts w:ascii="仿宋" w:eastAsia="仿宋" w:hAnsi="仿宋"/>
          <w:b/>
          <w:sz w:val="32"/>
          <w:szCs w:val="32"/>
        </w:rPr>
        <w:t>组织报名</w:t>
      </w:r>
      <w:r>
        <w:rPr>
          <w:rFonts w:ascii="仿宋" w:eastAsia="仿宋" w:hAnsi="仿宋" w:hint="eastAsia"/>
          <w:b/>
          <w:sz w:val="32"/>
          <w:szCs w:val="32"/>
        </w:rPr>
        <w:t>（</w:t>
      </w:r>
      <w:r>
        <w:rPr>
          <w:rFonts w:ascii="仿宋" w:eastAsia="仿宋" w:hAnsi="仿宋"/>
          <w:b/>
          <w:sz w:val="32"/>
          <w:szCs w:val="32"/>
        </w:rPr>
        <w:t>1</w:t>
      </w:r>
      <w:r>
        <w:rPr>
          <w:rFonts w:ascii="仿宋" w:eastAsia="仿宋" w:hAnsi="仿宋" w:hint="eastAsia"/>
          <w:b/>
          <w:sz w:val="32"/>
          <w:szCs w:val="32"/>
        </w:rPr>
        <w:t>月</w:t>
      </w:r>
      <w:r>
        <w:rPr>
          <w:rFonts w:ascii="仿宋" w:eastAsia="仿宋" w:hAnsi="仿宋" w:hint="eastAsia"/>
          <w:b/>
          <w:sz w:val="32"/>
          <w:szCs w:val="32"/>
        </w:rPr>
        <w:t>10</w:t>
      </w:r>
      <w:r>
        <w:rPr>
          <w:rFonts w:ascii="仿宋" w:eastAsia="仿宋" w:hAnsi="仿宋" w:hint="eastAsia"/>
          <w:b/>
          <w:sz w:val="32"/>
          <w:szCs w:val="32"/>
        </w:rPr>
        <w:t>日</w:t>
      </w:r>
      <w:r>
        <w:rPr>
          <w:rFonts w:ascii="仿宋" w:eastAsia="仿宋" w:hAnsi="仿宋" w:hint="eastAsia"/>
          <w:b/>
          <w:sz w:val="32"/>
          <w:szCs w:val="32"/>
        </w:rPr>
        <w:t>--8</w:t>
      </w:r>
      <w:r>
        <w:rPr>
          <w:rFonts w:ascii="仿宋" w:eastAsia="仿宋" w:hAnsi="仿宋" w:hint="eastAsia"/>
          <w:b/>
          <w:sz w:val="32"/>
          <w:szCs w:val="32"/>
        </w:rPr>
        <w:t>月</w:t>
      </w:r>
      <w:r>
        <w:rPr>
          <w:rFonts w:ascii="仿宋" w:eastAsia="仿宋" w:hAnsi="仿宋"/>
          <w:b/>
          <w:sz w:val="32"/>
          <w:szCs w:val="32"/>
        </w:rPr>
        <w:t>15</w:t>
      </w:r>
      <w:r>
        <w:rPr>
          <w:rFonts w:ascii="仿宋" w:eastAsia="仿宋" w:hAnsi="仿宋" w:hint="eastAsia"/>
          <w:b/>
          <w:sz w:val="32"/>
          <w:szCs w:val="32"/>
        </w:rPr>
        <w:t>日）。</w:t>
      </w:r>
      <w:r>
        <w:rPr>
          <w:rFonts w:ascii="仿宋" w:eastAsia="仿宋" w:hAnsi="仿宋" w:hint="eastAsia"/>
          <w:sz w:val="32"/>
          <w:szCs w:val="32"/>
        </w:rPr>
        <w:t>2020</w:t>
      </w:r>
      <w:r>
        <w:rPr>
          <w:rFonts w:ascii="仿宋" w:eastAsia="仿宋" w:hAnsi="仿宋" w:hint="eastAsia"/>
          <w:sz w:val="32"/>
          <w:szCs w:val="32"/>
        </w:rPr>
        <w:t>年将进一步优化大学生征集结构，提高应届毕业生征集比例，为部队输送更多高素质兵员。各单位要进一步加强对征兵政策的宣传力度，创新征兵宣传方式方法，拓宽征兵宣传渠道，结合疫情防控形势，通过</w:t>
      </w:r>
      <w:r>
        <w:rPr>
          <w:rFonts w:ascii="仿宋" w:eastAsia="仿宋" w:hAnsi="仿宋" w:hint="eastAsia"/>
          <w:sz w:val="32"/>
          <w:szCs w:val="32"/>
        </w:rPr>
        <w:t>QQ</w:t>
      </w:r>
      <w:r>
        <w:rPr>
          <w:rFonts w:ascii="仿宋" w:eastAsia="仿宋" w:hAnsi="仿宋" w:hint="eastAsia"/>
          <w:sz w:val="32"/>
          <w:szCs w:val="32"/>
        </w:rPr>
        <w:t>群、微信群、腾讯</w:t>
      </w:r>
      <w:r>
        <w:rPr>
          <w:rFonts w:ascii="仿宋" w:eastAsia="仿宋" w:hAnsi="仿宋"/>
          <w:sz w:val="32"/>
          <w:szCs w:val="32"/>
        </w:rPr>
        <w:t>会议</w:t>
      </w:r>
      <w:r>
        <w:rPr>
          <w:rFonts w:ascii="仿宋" w:eastAsia="仿宋" w:hAnsi="仿宋" w:hint="eastAsia"/>
          <w:sz w:val="32"/>
          <w:szCs w:val="32"/>
        </w:rPr>
        <w:t>等线上方式开展宣传，广泛宣传征兵政策，激发更多学生的参军热情，确保每一位同学了解征兵政策。同时，各学院应进行全面摸排，对参军意愿强烈的学生，建立联系渠道，进行集中管理；对有参军意愿的学生，辅导员应适时做好深入动员工作。校征兵</w:t>
      </w:r>
      <w:r>
        <w:rPr>
          <w:rFonts w:ascii="仿宋" w:eastAsia="仿宋" w:hAnsi="仿宋"/>
          <w:sz w:val="32"/>
          <w:szCs w:val="32"/>
        </w:rPr>
        <w:t>工作站</w:t>
      </w:r>
      <w:r>
        <w:rPr>
          <w:rFonts w:ascii="仿宋" w:eastAsia="仿宋" w:hAnsi="仿宋" w:hint="eastAsia"/>
          <w:sz w:val="32"/>
          <w:szCs w:val="32"/>
        </w:rPr>
        <w:t>认真指导有意向参军的学生顺利通过“全国征兵网”完成报名工作。</w:t>
      </w:r>
    </w:p>
    <w:p w:rsidR="00AC766C" w:rsidRDefault="00BB6036">
      <w:pPr>
        <w:pStyle w:val="a5"/>
        <w:spacing w:before="0" w:beforeAutospacing="0" w:after="0" w:afterAutospacing="0" w:line="540" w:lineRule="exact"/>
        <w:ind w:firstLine="555"/>
        <w:rPr>
          <w:rFonts w:ascii="仿宋" w:eastAsia="仿宋" w:hAnsi="仿宋"/>
          <w:sz w:val="32"/>
          <w:szCs w:val="32"/>
        </w:rPr>
      </w:pPr>
      <w:r>
        <w:rPr>
          <w:rFonts w:ascii="仿宋" w:eastAsia="仿宋" w:hAnsi="仿宋" w:hint="eastAsia"/>
          <w:b/>
          <w:sz w:val="32"/>
          <w:szCs w:val="32"/>
        </w:rPr>
        <w:t>2</w:t>
      </w:r>
      <w:r>
        <w:rPr>
          <w:rFonts w:ascii="仿宋" w:eastAsia="仿宋" w:hAnsi="仿宋" w:hint="eastAsia"/>
          <w:b/>
          <w:sz w:val="32"/>
          <w:szCs w:val="32"/>
        </w:rPr>
        <w:t>.</w:t>
      </w:r>
      <w:r>
        <w:rPr>
          <w:rFonts w:ascii="仿宋" w:eastAsia="仿宋" w:hAnsi="仿宋" w:hint="eastAsia"/>
          <w:b/>
          <w:sz w:val="32"/>
          <w:szCs w:val="32"/>
        </w:rPr>
        <w:t>体</w:t>
      </w:r>
      <w:r>
        <w:rPr>
          <w:rFonts w:ascii="仿宋" w:eastAsia="仿宋" w:hAnsi="仿宋" w:hint="eastAsia"/>
          <w:b/>
          <w:sz w:val="32"/>
          <w:szCs w:val="32"/>
        </w:rPr>
        <w:t>格检查（</w:t>
      </w:r>
      <w:r>
        <w:rPr>
          <w:rFonts w:ascii="仿宋" w:eastAsia="仿宋" w:hAnsi="仿宋" w:hint="eastAsia"/>
          <w:b/>
          <w:sz w:val="32"/>
          <w:szCs w:val="32"/>
        </w:rPr>
        <w:t>6</w:t>
      </w:r>
      <w:r>
        <w:rPr>
          <w:rFonts w:ascii="仿宋" w:eastAsia="仿宋" w:hAnsi="仿宋" w:hint="eastAsia"/>
          <w:b/>
          <w:sz w:val="32"/>
          <w:szCs w:val="32"/>
        </w:rPr>
        <w:t>月中旬</w:t>
      </w:r>
      <w:r>
        <w:rPr>
          <w:rFonts w:ascii="仿宋" w:eastAsia="仿宋" w:hAnsi="仿宋"/>
          <w:b/>
          <w:sz w:val="32"/>
          <w:szCs w:val="32"/>
        </w:rPr>
        <w:t>--8</w:t>
      </w:r>
      <w:r>
        <w:rPr>
          <w:rFonts w:ascii="仿宋" w:eastAsia="仿宋" w:hAnsi="仿宋" w:hint="eastAsia"/>
          <w:b/>
          <w:sz w:val="32"/>
          <w:szCs w:val="32"/>
        </w:rPr>
        <w:t>月中旬）。</w:t>
      </w:r>
      <w:r>
        <w:rPr>
          <w:rFonts w:ascii="仿宋" w:eastAsia="仿宋" w:hAnsi="仿宋" w:hint="eastAsia"/>
          <w:sz w:val="32"/>
          <w:szCs w:val="32"/>
        </w:rPr>
        <w:t>根据上级征兵部门统一安排，结合疫情防控形势，校征兵工作</w:t>
      </w:r>
      <w:r>
        <w:rPr>
          <w:rFonts w:ascii="仿宋" w:eastAsia="仿宋" w:hAnsi="仿宋"/>
          <w:sz w:val="32"/>
          <w:szCs w:val="32"/>
        </w:rPr>
        <w:t>站</w:t>
      </w:r>
      <w:r>
        <w:rPr>
          <w:rFonts w:ascii="仿宋" w:eastAsia="仿宋" w:hAnsi="仿宋" w:hint="eastAsia"/>
          <w:sz w:val="32"/>
          <w:szCs w:val="32"/>
        </w:rPr>
        <w:t>开设“大学生入伍绿色通道”，保障大学生能随时报名应征、适时上站体检，细致做好体格检查、心理测试、指纹</w:t>
      </w:r>
      <w:r>
        <w:rPr>
          <w:rFonts w:ascii="仿宋" w:eastAsia="仿宋" w:hAnsi="仿宋"/>
          <w:sz w:val="32"/>
          <w:szCs w:val="32"/>
        </w:rPr>
        <w:t>采集等</w:t>
      </w:r>
      <w:r>
        <w:rPr>
          <w:rFonts w:ascii="仿宋" w:eastAsia="仿宋" w:hAnsi="仿宋" w:hint="eastAsia"/>
          <w:sz w:val="32"/>
          <w:szCs w:val="32"/>
        </w:rPr>
        <w:t>服务工作，配合征兵部门做好预定兵通知书发放工作。</w:t>
      </w:r>
    </w:p>
    <w:p w:rsidR="00AC766C" w:rsidRDefault="00BB6036">
      <w:pPr>
        <w:pStyle w:val="a5"/>
        <w:spacing w:before="0" w:beforeAutospacing="0" w:after="0" w:afterAutospacing="0" w:line="540" w:lineRule="exact"/>
        <w:ind w:firstLineChars="200" w:firstLine="643"/>
        <w:rPr>
          <w:rFonts w:ascii="仿宋" w:eastAsia="仿宋" w:hAnsi="仿宋"/>
          <w:sz w:val="32"/>
          <w:szCs w:val="32"/>
        </w:rPr>
      </w:pPr>
      <w:r>
        <w:rPr>
          <w:rFonts w:ascii="仿宋" w:eastAsia="仿宋" w:hAnsi="仿宋" w:hint="eastAsia"/>
          <w:b/>
          <w:sz w:val="32"/>
          <w:szCs w:val="32"/>
        </w:rPr>
        <w:lastRenderedPageBreak/>
        <w:t>3</w:t>
      </w:r>
      <w:r>
        <w:rPr>
          <w:rFonts w:ascii="仿宋" w:eastAsia="仿宋" w:hAnsi="仿宋" w:hint="eastAsia"/>
          <w:b/>
          <w:sz w:val="32"/>
          <w:szCs w:val="32"/>
        </w:rPr>
        <w:t>.</w:t>
      </w:r>
      <w:r>
        <w:rPr>
          <w:rFonts w:ascii="仿宋" w:eastAsia="仿宋" w:hAnsi="仿宋" w:hint="eastAsia"/>
          <w:b/>
          <w:sz w:val="32"/>
          <w:szCs w:val="32"/>
        </w:rPr>
        <w:t>政治审查（</w:t>
      </w:r>
      <w:r>
        <w:rPr>
          <w:rFonts w:ascii="仿宋" w:eastAsia="仿宋" w:hAnsi="仿宋" w:hint="eastAsia"/>
          <w:b/>
          <w:sz w:val="32"/>
          <w:szCs w:val="32"/>
        </w:rPr>
        <w:t>8</w:t>
      </w:r>
      <w:r>
        <w:rPr>
          <w:rFonts w:ascii="仿宋" w:eastAsia="仿宋" w:hAnsi="仿宋" w:hint="eastAsia"/>
          <w:b/>
          <w:sz w:val="32"/>
          <w:szCs w:val="32"/>
        </w:rPr>
        <w:t>月</w:t>
      </w:r>
      <w:r>
        <w:rPr>
          <w:rFonts w:ascii="仿宋" w:eastAsia="仿宋" w:hAnsi="仿宋" w:hint="eastAsia"/>
          <w:b/>
          <w:sz w:val="32"/>
          <w:szCs w:val="32"/>
        </w:rPr>
        <w:t>16</w:t>
      </w:r>
      <w:r>
        <w:rPr>
          <w:rFonts w:ascii="仿宋" w:eastAsia="仿宋" w:hAnsi="仿宋" w:hint="eastAsia"/>
          <w:b/>
          <w:sz w:val="32"/>
          <w:szCs w:val="32"/>
        </w:rPr>
        <w:t>日</w:t>
      </w:r>
      <w:r>
        <w:rPr>
          <w:rFonts w:ascii="仿宋" w:eastAsia="仿宋" w:hAnsi="仿宋" w:hint="eastAsia"/>
          <w:b/>
          <w:sz w:val="32"/>
          <w:szCs w:val="32"/>
        </w:rPr>
        <w:t>--8</w:t>
      </w:r>
      <w:r>
        <w:rPr>
          <w:rFonts w:ascii="仿宋" w:eastAsia="仿宋" w:hAnsi="仿宋" w:hint="eastAsia"/>
          <w:b/>
          <w:sz w:val="32"/>
          <w:szCs w:val="32"/>
        </w:rPr>
        <w:t>月</w:t>
      </w:r>
      <w:r>
        <w:rPr>
          <w:rFonts w:ascii="仿宋" w:eastAsia="仿宋" w:hAnsi="仿宋" w:hint="eastAsia"/>
          <w:b/>
          <w:sz w:val="32"/>
          <w:szCs w:val="32"/>
        </w:rPr>
        <w:t>30</w:t>
      </w:r>
      <w:r>
        <w:rPr>
          <w:rFonts w:ascii="仿宋" w:eastAsia="仿宋" w:hAnsi="仿宋" w:hint="eastAsia"/>
          <w:b/>
          <w:sz w:val="32"/>
          <w:szCs w:val="32"/>
        </w:rPr>
        <w:t>日）。</w:t>
      </w:r>
      <w:r>
        <w:rPr>
          <w:rFonts w:ascii="仿宋" w:eastAsia="仿宋" w:hAnsi="仿宋" w:hint="eastAsia"/>
          <w:sz w:val="32"/>
          <w:szCs w:val="32"/>
        </w:rPr>
        <w:t>根据上级征兵部门统一要求，按照《征兵政治考核工作规定》及有关政策，全力配合公安部门对进入政治考核环节的应征学生进行政治考核。</w:t>
      </w:r>
    </w:p>
    <w:p w:rsidR="00AC766C" w:rsidRDefault="00BB6036">
      <w:pPr>
        <w:pStyle w:val="a5"/>
        <w:spacing w:before="0" w:beforeAutospacing="0" w:after="0" w:afterAutospacing="0" w:line="540" w:lineRule="exact"/>
        <w:ind w:firstLineChars="200" w:firstLine="643"/>
        <w:rPr>
          <w:rFonts w:ascii="仿宋" w:eastAsia="仿宋" w:hAnsi="仿宋"/>
          <w:sz w:val="32"/>
          <w:szCs w:val="32"/>
        </w:rPr>
      </w:pPr>
      <w:r>
        <w:rPr>
          <w:rFonts w:ascii="仿宋" w:eastAsia="仿宋" w:hAnsi="仿宋" w:hint="eastAsia"/>
          <w:b/>
          <w:sz w:val="32"/>
          <w:szCs w:val="32"/>
        </w:rPr>
        <w:t>4</w:t>
      </w:r>
      <w:r>
        <w:rPr>
          <w:rFonts w:ascii="仿宋" w:eastAsia="仿宋" w:hAnsi="仿宋" w:hint="eastAsia"/>
          <w:b/>
          <w:sz w:val="32"/>
          <w:szCs w:val="32"/>
        </w:rPr>
        <w:t>.</w:t>
      </w:r>
      <w:r>
        <w:rPr>
          <w:rFonts w:ascii="仿宋" w:eastAsia="仿宋" w:hAnsi="仿宋" w:hint="eastAsia"/>
          <w:b/>
          <w:sz w:val="32"/>
          <w:szCs w:val="32"/>
        </w:rPr>
        <w:t>审批确定士兵（</w:t>
      </w:r>
      <w:r>
        <w:rPr>
          <w:rFonts w:ascii="仿宋" w:eastAsia="仿宋" w:hAnsi="仿宋" w:hint="eastAsia"/>
          <w:b/>
          <w:sz w:val="32"/>
          <w:szCs w:val="32"/>
        </w:rPr>
        <w:t>9</w:t>
      </w:r>
      <w:r>
        <w:rPr>
          <w:rFonts w:ascii="仿宋" w:eastAsia="仿宋" w:hAnsi="仿宋" w:hint="eastAsia"/>
          <w:b/>
          <w:sz w:val="32"/>
          <w:szCs w:val="32"/>
        </w:rPr>
        <w:t>月</w:t>
      </w:r>
      <w:r>
        <w:rPr>
          <w:rFonts w:ascii="仿宋" w:eastAsia="仿宋" w:hAnsi="仿宋" w:hint="eastAsia"/>
          <w:b/>
          <w:sz w:val="32"/>
          <w:szCs w:val="32"/>
        </w:rPr>
        <w:t>1</w:t>
      </w:r>
      <w:r>
        <w:rPr>
          <w:rFonts w:ascii="仿宋" w:eastAsia="仿宋" w:hAnsi="仿宋" w:hint="eastAsia"/>
          <w:b/>
          <w:sz w:val="32"/>
          <w:szCs w:val="32"/>
        </w:rPr>
        <w:t>日</w:t>
      </w:r>
      <w:r>
        <w:rPr>
          <w:rFonts w:ascii="仿宋" w:eastAsia="仿宋" w:hAnsi="仿宋" w:hint="eastAsia"/>
          <w:b/>
          <w:sz w:val="32"/>
          <w:szCs w:val="32"/>
        </w:rPr>
        <w:t>--9</w:t>
      </w:r>
      <w:r>
        <w:rPr>
          <w:rFonts w:ascii="仿宋" w:eastAsia="仿宋" w:hAnsi="仿宋" w:hint="eastAsia"/>
          <w:b/>
          <w:sz w:val="32"/>
          <w:szCs w:val="32"/>
        </w:rPr>
        <w:t>月</w:t>
      </w:r>
      <w:r>
        <w:rPr>
          <w:rFonts w:ascii="仿宋" w:eastAsia="仿宋" w:hAnsi="仿宋" w:hint="eastAsia"/>
          <w:b/>
          <w:sz w:val="32"/>
          <w:szCs w:val="32"/>
        </w:rPr>
        <w:t>15</w:t>
      </w:r>
      <w:r>
        <w:rPr>
          <w:rFonts w:ascii="仿宋" w:eastAsia="仿宋" w:hAnsi="仿宋" w:hint="eastAsia"/>
          <w:b/>
          <w:sz w:val="32"/>
          <w:szCs w:val="32"/>
        </w:rPr>
        <w:t>日）。</w:t>
      </w:r>
      <w:r>
        <w:rPr>
          <w:rFonts w:ascii="仿宋" w:eastAsia="仿宋" w:hAnsi="仿宋" w:hint="eastAsia"/>
          <w:sz w:val="32"/>
          <w:szCs w:val="32"/>
        </w:rPr>
        <w:t>根据上级征兵部门所确定的士兵名单通知，校征兵</w:t>
      </w:r>
      <w:r>
        <w:rPr>
          <w:rFonts w:ascii="仿宋" w:eastAsia="仿宋" w:hAnsi="仿宋"/>
          <w:sz w:val="32"/>
          <w:szCs w:val="32"/>
        </w:rPr>
        <w:t>工作站</w:t>
      </w:r>
      <w:r>
        <w:rPr>
          <w:rFonts w:ascii="仿宋" w:eastAsia="仿宋" w:hAnsi="仿宋" w:hint="eastAsia"/>
          <w:sz w:val="32"/>
          <w:szCs w:val="32"/>
        </w:rPr>
        <w:t>协调</w:t>
      </w:r>
      <w:r>
        <w:rPr>
          <w:rFonts w:ascii="仿宋" w:eastAsia="仿宋" w:hAnsi="仿宋"/>
          <w:sz w:val="32"/>
          <w:szCs w:val="32"/>
        </w:rPr>
        <w:t>学</w:t>
      </w:r>
      <w:r>
        <w:rPr>
          <w:rFonts w:ascii="仿宋" w:eastAsia="仿宋" w:hAnsi="仿宋"/>
          <w:sz w:val="32"/>
          <w:szCs w:val="32"/>
        </w:rPr>
        <w:t>院</w:t>
      </w:r>
      <w:r>
        <w:rPr>
          <w:rFonts w:ascii="仿宋" w:eastAsia="仿宋" w:hAnsi="仿宋" w:hint="eastAsia"/>
          <w:sz w:val="32"/>
          <w:szCs w:val="32"/>
        </w:rPr>
        <w:t>做好被批准入伍大学生的学籍保留，学费补偿等手续办理，并做好兵员交接前各项准备工作。适时召开大学生入伍欢送会，配合对口征兵部门做好新兵启运工作。</w:t>
      </w:r>
    </w:p>
    <w:p w:rsidR="00AC766C" w:rsidRDefault="00BB6036">
      <w:pPr>
        <w:pStyle w:val="a5"/>
        <w:spacing w:before="0" w:beforeAutospacing="0" w:after="0" w:afterAutospacing="0" w:line="540" w:lineRule="exact"/>
        <w:ind w:firstLine="555"/>
        <w:rPr>
          <w:rFonts w:ascii="黑体" w:eastAsia="黑体" w:hAnsi="黑体"/>
          <w:b/>
          <w:sz w:val="32"/>
          <w:szCs w:val="32"/>
        </w:rPr>
      </w:pPr>
      <w:r>
        <w:rPr>
          <w:rFonts w:ascii="黑体" w:eastAsia="黑体" w:hAnsi="黑体" w:hint="eastAsia"/>
          <w:b/>
          <w:sz w:val="32"/>
          <w:szCs w:val="32"/>
        </w:rPr>
        <w:t>六、工作要求</w:t>
      </w:r>
    </w:p>
    <w:p w:rsidR="00AC766C" w:rsidRDefault="00BB6036">
      <w:pPr>
        <w:pStyle w:val="a5"/>
        <w:spacing w:before="0" w:beforeAutospacing="0" w:after="0" w:afterAutospacing="0" w:line="540" w:lineRule="exact"/>
        <w:ind w:firstLine="555"/>
        <w:rPr>
          <w:rFonts w:ascii="仿宋" w:eastAsia="仿宋" w:hAnsi="仿宋"/>
          <w:sz w:val="32"/>
          <w:szCs w:val="32"/>
        </w:rPr>
      </w:pPr>
      <w:r>
        <w:rPr>
          <w:rFonts w:ascii="仿宋" w:eastAsia="仿宋" w:hAnsi="仿宋" w:hint="eastAsia"/>
          <w:sz w:val="32"/>
          <w:szCs w:val="32"/>
        </w:rPr>
        <w:t>为圆满完成我校</w:t>
      </w:r>
      <w:r>
        <w:rPr>
          <w:rFonts w:ascii="仿宋" w:eastAsia="仿宋" w:hAnsi="仿宋" w:hint="eastAsia"/>
          <w:sz w:val="32"/>
          <w:szCs w:val="32"/>
        </w:rPr>
        <w:t>2020</w:t>
      </w:r>
      <w:r>
        <w:rPr>
          <w:rFonts w:ascii="仿宋" w:eastAsia="仿宋" w:hAnsi="仿宋" w:hint="eastAsia"/>
          <w:sz w:val="32"/>
          <w:szCs w:val="32"/>
        </w:rPr>
        <w:t>年大学生征兵任务，各学院、各部门应高度重视，加强组织领导，密切沟通协作，认真做好各项工作。</w:t>
      </w:r>
    </w:p>
    <w:p w:rsidR="00AC766C" w:rsidRDefault="00BB6036">
      <w:pPr>
        <w:pStyle w:val="a5"/>
        <w:spacing w:before="0" w:beforeAutospacing="0" w:after="0" w:afterAutospacing="0" w:line="540" w:lineRule="exact"/>
        <w:ind w:firstLine="555"/>
        <w:rPr>
          <w:rFonts w:ascii="仿宋" w:eastAsia="仿宋" w:hAnsi="仿宋"/>
          <w:sz w:val="32"/>
          <w:szCs w:val="32"/>
        </w:rPr>
      </w:pPr>
      <w:r>
        <w:rPr>
          <w:rFonts w:ascii="仿宋" w:eastAsia="仿宋" w:hAnsi="仿宋" w:hint="eastAsia"/>
          <w:b/>
          <w:sz w:val="32"/>
          <w:szCs w:val="32"/>
        </w:rPr>
        <w:t>1</w:t>
      </w:r>
      <w:r>
        <w:rPr>
          <w:rFonts w:ascii="仿宋" w:eastAsia="仿宋" w:hAnsi="仿宋" w:hint="eastAsia"/>
          <w:b/>
          <w:sz w:val="32"/>
          <w:szCs w:val="32"/>
        </w:rPr>
        <w:t>.</w:t>
      </w:r>
      <w:r>
        <w:rPr>
          <w:rFonts w:ascii="仿宋" w:eastAsia="仿宋" w:hAnsi="仿宋" w:hint="eastAsia"/>
          <w:b/>
          <w:sz w:val="32"/>
          <w:szCs w:val="32"/>
        </w:rPr>
        <w:t>提高政治站位。</w:t>
      </w:r>
      <w:r>
        <w:rPr>
          <w:rFonts w:ascii="仿宋" w:eastAsia="仿宋" w:hAnsi="仿宋" w:hint="eastAsia"/>
          <w:sz w:val="32"/>
          <w:szCs w:val="32"/>
        </w:rPr>
        <w:t>征集高校大学生入伍，是适应新时期国防和军队现代化建设需要，是推进实施人才强军、科技强军战略的重大举措，是促进青年学生成长成才的有力措施，更是拓宽</w:t>
      </w:r>
      <w:r>
        <w:rPr>
          <w:rFonts w:ascii="仿宋" w:eastAsia="仿宋" w:hAnsi="仿宋" w:hint="eastAsia"/>
          <w:sz w:val="32"/>
          <w:szCs w:val="32"/>
        </w:rPr>
        <w:t>2020</w:t>
      </w:r>
      <w:r>
        <w:rPr>
          <w:rFonts w:ascii="仿宋" w:eastAsia="仿宋" w:hAnsi="仿宋" w:hint="eastAsia"/>
          <w:sz w:val="32"/>
          <w:szCs w:val="32"/>
        </w:rPr>
        <w:t>届毕业生就业途径、提升就业质量的重要方式。各学院要将大学生征兵工作作为一项政治任务来抓，并列入到当前学生工作的重要议事日程中，切实增强大学生征兵工作的责任心和使命感。</w:t>
      </w:r>
    </w:p>
    <w:p w:rsidR="00AC766C" w:rsidRDefault="00BB6036">
      <w:pPr>
        <w:pStyle w:val="a5"/>
        <w:spacing w:before="0" w:beforeAutospacing="0" w:after="0" w:afterAutospacing="0" w:line="540" w:lineRule="exact"/>
        <w:ind w:firstLine="555"/>
        <w:rPr>
          <w:rFonts w:ascii="仿宋" w:eastAsia="仿宋" w:hAnsi="仿宋"/>
          <w:sz w:val="32"/>
          <w:szCs w:val="32"/>
        </w:rPr>
      </w:pPr>
      <w:r>
        <w:rPr>
          <w:rFonts w:ascii="仿宋" w:eastAsia="仿宋" w:hAnsi="仿宋" w:hint="eastAsia"/>
          <w:b/>
          <w:sz w:val="32"/>
          <w:szCs w:val="32"/>
        </w:rPr>
        <w:t>2</w:t>
      </w:r>
      <w:r>
        <w:rPr>
          <w:rFonts w:ascii="仿宋" w:eastAsia="仿宋" w:hAnsi="仿宋" w:hint="eastAsia"/>
          <w:b/>
          <w:sz w:val="32"/>
          <w:szCs w:val="32"/>
        </w:rPr>
        <w:t>.</w:t>
      </w:r>
      <w:r>
        <w:rPr>
          <w:rFonts w:ascii="仿宋" w:eastAsia="仿宋" w:hAnsi="仿宋" w:hint="eastAsia"/>
          <w:b/>
          <w:sz w:val="32"/>
          <w:szCs w:val="32"/>
        </w:rPr>
        <w:t>广泛宣传发动。</w:t>
      </w:r>
      <w:r>
        <w:rPr>
          <w:rFonts w:ascii="仿宋" w:eastAsia="仿宋" w:hAnsi="仿宋" w:hint="eastAsia"/>
          <w:sz w:val="32"/>
          <w:szCs w:val="32"/>
        </w:rPr>
        <w:t>要着手征兵主体向毕业生转移，采用多种方式做好政策宣传和征兵报名的服务工作，克服由于学生不在校不便于组织宣传或宣传效率不高等实际困难，利用好网上线上宣传途径，引导学生关注征兵部门网站和微信公众号等重要政策发布渠道，及时了解征兵政策。要</w:t>
      </w:r>
      <w:r>
        <w:rPr>
          <w:rFonts w:ascii="仿宋" w:eastAsia="仿宋" w:hAnsi="仿宋" w:hint="eastAsia"/>
          <w:sz w:val="32"/>
          <w:szCs w:val="32"/>
        </w:rPr>
        <w:lastRenderedPageBreak/>
        <w:t>确保征兵宣传进班级、进课堂，切实掀起关心支持国防和军队建设的热潮，把应征入伍的意义、政策、具体要求和有关精神传达到每一位毕业生，激励更多毕业生参军入伍。</w:t>
      </w:r>
    </w:p>
    <w:p w:rsidR="00AC766C" w:rsidRDefault="00BB6036">
      <w:pPr>
        <w:pStyle w:val="a5"/>
        <w:spacing w:before="0" w:beforeAutospacing="0" w:after="0" w:afterAutospacing="0" w:line="540" w:lineRule="exact"/>
        <w:ind w:firstLine="555"/>
        <w:rPr>
          <w:rFonts w:ascii="仿宋" w:eastAsia="仿宋" w:hAnsi="仿宋"/>
          <w:sz w:val="32"/>
          <w:szCs w:val="32"/>
        </w:rPr>
      </w:pPr>
      <w:r>
        <w:rPr>
          <w:rFonts w:ascii="仿宋" w:eastAsia="仿宋" w:hAnsi="仿宋" w:hint="eastAsia"/>
          <w:b/>
          <w:sz w:val="32"/>
          <w:szCs w:val="32"/>
        </w:rPr>
        <w:t>3</w:t>
      </w:r>
      <w:r>
        <w:rPr>
          <w:rFonts w:ascii="仿宋" w:eastAsia="仿宋" w:hAnsi="仿宋" w:hint="eastAsia"/>
          <w:b/>
          <w:sz w:val="32"/>
          <w:szCs w:val="32"/>
        </w:rPr>
        <w:t>.</w:t>
      </w:r>
      <w:r>
        <w:rPr>
          <w:rFonts w:ascii="仿宋" w:eastAsia="仿宋" w:hAnsi="仿宋" w:hint="eastAsia"/>
          <w:b/>
          <w:sz w:val="32"/>
          <w:szCs w:val="32"/>
        </w:rPr>
        <w:t>加强组织领导。</w:t>
      </w:r>
      <w:r>
        <w:rPr>
          <w:rFonts w:ascii="仿宋" w:eastAsia="仿宋" w:hAnsi="仿宋" w:hint="eastAsia"/>
          <w:sz w:val="32"/>
          <w:szCs w:val="32"/>
        </w:rPr>
        <w:t>征兵工作时间紧，任务重，各学院一</w:t>
      </w:r>
      <w:r>
        <w:rPr>
          <w:rFonts w:ascii="仿宋" w:eastAsia="仿宋" w:hAnsi="仿宋"/>
          <w:sz w:val="32"/>
          <w:szCs w:val="32"/>
        </w:rPr>
        <w:t>定</w:t>
      </w:r>
      <w:r>
        <w:rPr>
          <w:rFonts w:ascii="仿宋" w:eastAsia="仿宋" w:hAnsi="仿宋" w:hint="eastAsia"/>
          <w:sz w:val="32"/>
          <w:szCs w:val="32"/>
        </w:rPr>
        <w:t>要持续开展征兵宣传、发动和组织报名工作，做到动员一个，报名一个，并持续做好</w:t>
      </w:r>
      <w:r>
        <w:rPr>
          <w:rFonts w:ascii="仿宋" w:eastAsia="仿宋" w:hAnsi="仿宋" w:hint="eastAsia"/>
          <w:sz w:val="32"/>
          <w:szCs w:val="32"/>
        </w:rPr>
        <w:t>已报名学生的跟踪指导服务工作，直至顺利入伍，力争圆满完成我校的征兵任务。</w:t>
      </w:r>
    </w:p>
    <w:p w:rsidR="00AC766C" w:rsidRDefault="00AC766C">
      <w:pPr>
        <w:spacing w:line="220" w:lineRule="atLeast"/>
      </w:pPr>
    </w:p>
    <w:p w:rsidR="00AC766C" w:rsidRDefault="00AC766C">
      <w:pPr>
        <w:spacing w:line="220" w:lineRule="atLeast"/>
      </w:pPr>
    </w:p>
    <w:p w:rsidR="00AC766C" w:rsidRDefault="00AC766C">
      <w:pPr>
        <w:spacing w:line="220" w:lineRule="atLeast"/>
      </w:pPr>
    </w:p>
    <w:p w:rsidR="00AC766C" w:rsidRDefault="00BB6036">
      <w:pPr>
        <w:spacing w:line="220" w:lineRule="atLeast"/>
        <w:ind w:firstLineChars="1400" w:firstLine="4480"/>
        <w:rPr>
          <w:rFonts w:ascii="仿宋" w:eastAsia="仿宋" w:hAnsi="仿宋" w:cs="宋体"/>
          <w:sz w:val="32"/>
          <w:szCs w:val="32"/>
        </w:rPr>
      </w:pPr>
      <w:r>
        <w:rPr>
          <w:rFonts w:ascii="仿宋" w:eastAsia="仿宋" w:hAnsi="仿宋" w:cs="宋体" w:hint="eastAsia"/>
          <w:sz w:val="32"/>
          <w:szCs w:val="32"/>
        </w:rPr>
        <w:t>征兵工作领导小组办公室</w:t>
      </w:r>
    </w:p>
    <w:p w:rsidR="00AC766C" w:rsidRDefault="00BB6036">
      <w:pPr>
        <w:spacing w:line="220" w:lineRule="atLeast"/>
        <w:ind w:firstLineChars="1600" w:firstLine="5120"/>
        <w:rPr>
          <w:rFonts w:ascii="仿宋" w:eastAsia="仿宋" w:hAnsi="仿宋" w:cs="宋体"/>
          <w:sz w:val="32"/>
          <w:szCs w:val="32"/>
        </w:rPr>
      </w:pPr>
      <w:r>
        <w:rPr>
          <w:rFonts w:ascii="仿宋" w:eastAsia="仿宋" w:hAnsi="仿宋" w:cs="宋体" w:hint="eastAsia"/>
          <w:sz w:val="32"/>
          <w:szCs w:val="32"/>
        </w:rPr>
        <w:t>2020</w:t>
      </w:r>
      <w:r>
        <w:rPr>
          <w:rFonts w:ascii="仿宋" w:eastAsia="仿宋" w:hAnsi="仿宋" w:cs="宋体" w:hint="eastAsia"/>
          <w:sz w:val="32"/>
          <w:szCs w:val="32"/>
        </w:rPr>
        <w:t>年</w:t>
      </w:r>
      <w:r>
        <w:rPr>
          <w:rFonts w:ascii="仿宋" w:eastAsia="仿宋" w:hAnsi="仿宋" w:cs="宋体" w:hint="eastAsia"/>
          <w:sz w:val="32"/>
          <w:szCs w:val="32"/>
        </w:rPr>
        <w:t>7</w:t>
      </w:r>
      <w:r>
        <w:rPr>
          <w:rFonts w:ascii="仿宋" w:eastAsia="仿宋" w:hAnsi="仿宋" w:cs="宋体" w:hint="eastAsia"/>
          <w:sz w:val="32"/>
          <w:szCs w:val="32"/>
        </w:rPr>
        <w:t>月</w:t>
      </w:r>
      <w:r>
        <w:rPr>
          <w:rFonts w:ascii="仿宋" w:eastAsia="仿宋" w:hAnsi="仿宋" w:cs="宋体" w:hint="eastAsia"/>
          <w:sz w:val="32"/>
          <w:szCs w:val="32"/>
        </w:rPr>
        <w:t>4</w:t>
      </w:r>
      <w:r>
        <w:rPr>
          <w:rFonts w:ascii="仿宋" w:eastAsia="仿宋" w:hAnsi="仿宋" w:cs="宋体" w:hint="eastAsia"/>
          <w:sz w:val="32"/>
          <w:szCs w:val="32"/>
        </w:rPr>
        <w:t>日</w:t>
      </w:r>
    </w:p>
    <w:sectPr w:rsidR="00AC766C" w:rsidSect="00AC766C">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0AFF" w:usb1="00007843" w:usb2="00000001" w:usb3="00000000" w:csb0="000001B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5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compat>
    <w:useFELayout/>
  </w:compat>
  <w:rsids>
    <w:rsidRoot w:val="00D31D50"/>
    <w:rsid w:val="000C4FB7"/>
    <w:rsid w:val="00154C0A"/>
    <w:rsid w:val="0027491B"/>
    <w:rsid w:val="00296AEF"/>
    <w:rsid w:val="002B40BB"/>
    <w:rsid w:val="00323B43"/>
    <w:rsid w:val="003D37D8"/>
    <w:rsid w:val="00426133"/>
    <w:rsid w:val="004358AB"/>
    <w:rsid w:val="00550B92"/>
    <w:rsid w:val="00664F6D"/>
    <w:rsid w:val="0074203E"/>
    <w:rsid w:val="0086308A"/>
    <w:rsid w:val="00881D41"/>
    <w:rsid w:val="008B7726"/>
    <w:rsid w:val="009248B6"/>
    <w:rsid w:val="00A073E8"/>
    <w:rsid w:val="00A31010"/>
    <w:rsid w:val="00AC5307"/>
    <w:rsid w:val="00AC766C"/>
    <w:rsid w:val="00BA5FA2"/>
    <w:rsid w:val="00BB6036"/>
    <w:rsid w:val="00BC75FB"/>
    <w:rsid w:val="00CB1A98"/>
    <w:rsid w:val="00D31D50"/>
    <w:rsid w:val="448B64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uiPriority="0" w:qFormat="1"/>
    <w:lsdException w:name="Strong" w:semiHidden="0" w:uiPriority="22" w:unhideWhenUsed="0" w:qFormat="1"/>
    <w:lsdException w:name="Emphasis" w:semiHidden="0" w:uiPriority="20" w:unhideWhenUsed="0" w:qFormat="1"/>
    <w:lsdException w:name="Normal (Web)" w:semiHidden="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766C"/>
    <w:pPr>
      <w:adjustRightInd w:val="0"/>
      <w:snapToGrid w:val="0"/>
      <w:spacing w:after="200"/>
    </w:pPr>
    <w:rPr>
      <w:rFonts w:ascii="Tahoma" w:hAnsi="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AC766C"/>
    <w:pPr>
      <w:tabs>
        <w:tab w:val="center" w:pos="4153"/>
        <w:tab w:val="right" w:pos="8306"/>
      </w:tabs>
    </w:pPr>
    <w:rPr>
      <w:sz w:val="18"/>
      <w:szCs w:val="18"/>
    </w:rPr>
  </w:style>
  <w:style w:type="paragraph" w:styleId="a4">
    <w:name w:val="header"/>
    <w:basedOn w:val="a"/>
    <w:link w:val="Char0"/>
    <w:uiPriority w:val="99"/>
    <w:semiHidden/>
    <w:unhideWhenUsed/>
    <w:qFormat/>
    <w:rsid w:val="00AC766C"/>
    <w:pPr>
      <w:pBdr>
        <w:bottom w:val="single" w:sz="6" w:space="1" w:color="auto"/>
      </w:pBdr>
      <w:tabs>
        <w:tab w:val="center" w:pos="4153"/>
        <w:tab w:val="right" w:pos="8306"/>
      </w:tabs>
      <w:jc w:val="center"/>
    </w:pPr>
    <w:rPr>
      <w:sz w:val="18"/>
      <w:szCs w:val="18"/>
    </w:rPr>
  </w:style>
  <w:style w:type="paragraph" w:styleId="a5">
    <w:name w:val="Normal (Web)"/>
    <w:basedOn w:val="a"/>
    <w:uiPriority w:val="99"/>
    <w:qFormat/>
    <w:rsid w:val="00AC766C"/>
    <w:pPr>
      <w:adjustRightInd/>
      <w:snapToGrid/>
      <w:spacing w:before="100" w:beforeAutospacing="1" w:after="100" w:afterAutospacing="1"/>
    </w:pPr>
    <w:rPr>
      <w:rFonts w:ascii="宋体" w:eastAsia="宋体" w:hAnsi="宋体" w:cs="宋体"/>
      <w:sz w:val="24"/>
      <w:szCs w:val="24"/>
    </w:rPr>
  </w:style>
  <w:style w:type="character" w:customStyle="1" w:styleId="Char0">
    <w:name w:val="页眉 Char"/>
    <w:basedOn w:val="a0"/>
    <w:link w:val="a4"/>
    <w:uiPriority w:val="99"/>
    <w:semiHidden/>
    <w:qFormat/>
    <w:rsid w:val="00AC766C"/>
    <w:rPr>
      <w:rFonts w:ascii="Tahoma" w:hAnsi="Tahoma"/>
      <w:sz w:val="18"/>
      <w:szCs w:val="18"/>
    </w:rPr>
  </w:style>
  <w:style w:type="character" w:customStyle="1" w:styleId="Char">
    <w:name w:val="页脚 Char"/>
    <w:basedOn w:val="a0"/>
    <w:link w:val="a3"/>
    <w:uiPriority w:val="99"/>
    <w:semiHidden/>
    <w:qFormat/>
    <w:rsid w:val="00AC766C"/>
    <w:rPr>
      <w:rFonts w:ascii="Tahoma" w:hAnsi="Tahoma"/>
      <w:sz w:val="18"/>
      <w:szCs w:val="18"/>
    </w:rPr>
  </w:style>
  <w:style w:type="paragraph" w:styleId="a6">
    <w:name w:val="Date"/>
    <w:basedOn w:val="a"/>
    <w:next w:val="a"/>
    <w:link w:val="Char1"/>
    <w:qFormat/>
    <w:rsid w:val="0074203E"/>
    <w:pPr>
      <w:widowControl w:val="0"/>
      <w:adjustRightInd/>
      <w:snapToGrid/>
      <w:spacing w:after="0"/>
      <w:ind w:leftChars="2500" w:left="100"/>
      <w:jc w:val="both"/>
    </w:pPr>
    <w:rPr>
      <w:rFonts w:ascii="Calibri" w:eastAsia="宋体" w:hAnsi="Calibri" w:cs="Times New Roman"/>
      <w:kern w:val="2"/>
      <w:sz w:val="21"/>
      <w:szCs w:val="24"/>
    </w:rPr>
  </w:style>
  <w:style w:type="character" w:customStyle="1" w:styleId="Char1">
    <w:name w:val="日期 Char"/>
    <w:basedOn w:val="a0"/>
    <w:link w:val="a6"/>
    <w:qFormat/>
    <w:rsid w:val="0074203E"/>
    <w:rPr>
      <w:rFonts w:ascii="Calibri" w:eastAsia="宋体" w:hAnsi="Calibri" w:cs="Times New Roman"/>
      <w:kern w:val="2"/>
      <w:sz w:val="21"/>
      <w:szCs w:val="24"/>
    </w:rPr>
  </w:style>
  <w:style w:type="character" w:customStyle="1" w:styleId="awspan">
    <w:name w:val="awspan"/>
    <w:basedOn w:val="a0"/>
    <w:rsid w:val="00BC75FB"/>
  </w:style>
</w:styles>
</file>

<file path=word/webSettings.xml><?xml version="1.0" encoding="utf-8"?>
<w:webSettings xmlns:r="http://schemas.openxmlformats.org/officeDocument/2006/relationships" xmlns:w="http://schemas.openxmlformats.org/wordprocessingml/2006/main">
  <w:divs>
    <w:div w:id="2035881240">
      <w:bodyDiv w:val="1"/>
      <w:marLeft w:val="0"/>
      <w:marRight w:val="0"/>
      <w:marTop w:val="0"/>
      <w:marBottom w:val="0"/>
      <w:divBdr>
        <w:top w:val="none" w:sz="0" w:space="0" w:color="auto"/>
        <w:left w:val="none" w:sz="0" w:space="0" w:color="auto"/>
        <w:bottom w:val="none" w:sz="0" w:space="0" w:color="auto"/>
        <w:right w:val="none" w:sz="0" w:space="0" w:color="auto"/>
      </w:divBdr>
      <w:divsChild>
        <w:div w:id="88133101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5</Pages>
  <Words>299</Words>
  <Characters>1710</Characters>
  <Application>Microsoft Office Word</Application>
  <DocSecurity>0</DocSecurity>
  <Lines>14</Lines>
  <Paragraphs>4</Paragraphs>
  <ScaleCrop>false</ScaleCrop>
  <Company>CHINA</Company>
  <LinksUpToDate>false</LinksUpToDate>
  <CharactersWithSpaces>2005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dreamsummit</cp:lastModifiedBy>
  <cp:revision>14</cp:revision>
  <dcterms:created xsi:type="dcterms:W3CDTF">2008-09-11T17:20:00Z</dcterms:created>
  <dcterms:modified xsi:type="dcterms:W3CDTF">2020-07-09T05:21:00Z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2052-11.1.0.8573</vt:lpwstr>
  </property>
</Properties>
</file>